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6F4" w:rsidRDefault="007936F4" w:rsidP="007936F4">
      <w:pPr>
        <w:tabs>
          <w:tab w:val="left" w:pos="9355"/>
        </w:tabs>
        <w:spacing w:line="240" w:lineRule="exact"/>
        <w:rPr>
          <w:szCs w:val="28"/>
        </w:rPr>
      </w:pPr>
    </w:p>
    <w:p w:rsidR="007936F4" w:rsidRPr="007936F4" w:rsidRDefault="00CB02B5" w:rsidP="00E11DD6">
      <w:pPr>
        <w:tabs>
          <w:tab w:val="lef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5.05pt;margin-top:.65pt;width:229.85pt;height:60pt;z-index:251658240" stroked="f">
            <v:fill opacity="0"/>
            <v:textbox style="mso-next-textbox:#_x0000_s1026">
              <w:txbxContent>
                <w:p w:rsidR="00C174DB" w:rsidRPr="00C174DB" w:rsidRDefault="00C174DB" w:rsidP="00C174DB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1"/>
                      <w:szCs w:val="21"/>
                    </w:rPr>
                  </w:pPr>
                </w:p>
              </w:txbxContent>
            </v:textbox>
          </v:shape>
        </w:pict>
      </w:r>
      <w:r w:rsidR="007936F4" w:rsidRPr="007936F4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</w:p>
    <w:p w:rsidR="007936F4" w:rsidRPr="007936F4" w:rsidRDefault="007936F4" w:rsidP="00E11DD6">
      <w:pPr>
        <w:tabs>
          <w:tab w:val="lef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936F4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00731E">
        <w:rPr>
          <w:rFonts w:ascii="Times New Roman" w:hAnsi="Times New Roman" w:cs="Times New Roman"/>
          <w:sz w:val="28"/>
          <w:szCs w:val="28"/>
        </w:rPr>
        <w:t xml:space="preserve">Главе </w:t>
      </w:r>
      <w:r w:rsidRPr="007936F4">
        <w:rPr>
          <w:rFonts w:ascii="Times New Roman" w:hAnsi="Times New Roman" w:cs="Times New Roman"/>
          <w:sz w:val="28"/>
          <w:szCs w:val="28"/>
        </w:rPr>
        <w:t xml:space="preserve">Ипатовского </w:t>
      </w:r>
      <w:proofErr w:type="gramStart"/>
      <w:r w:rsidRPr="007936F4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7936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36F4" w:rsidRPr="007936F4" w:rsidRDefault="007936F4" w:rsidP="00E11DD6">
      <w:pPr>
        <w:tabs>
          <w:tab w:val="lef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936F4">
        <w:rPr>
          <w:rFonts w:ascii="Times New Roman" w:hAnsi="Times New Roman" w:cs="Times New Roman"/>
          <w:sz w:val="28"/>
          <w:szCs w:val="28"/>
        </w:rPr>
        <w:t xml:space="preserve">                                               округа Ставропольского края, </w:t>
      </w:r>
    </w:p>
    <w:p w:rsidR="00E11DD6" w:rsidRDefault="007936F4" w:rsidP="00E11DD6">
      <w:pPr>
        <w:tabs>
          <w:tab w:val="left" w:pos="9355"/>
        </w:tabs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7936F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</w:t>
      </w:r>
    </w:p>
    <w:p w:rsidR="007936F4" w:rsidRPr="007936F4" w:rsidRDefault="007936F4" w:rsidP="00E11DD6">
      <w:pPr>
        <w:tabs>
          <w:tab w:val="lef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936F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</w:t>
      </w:r>
      <w:r w:rsidR="0000731E">
        <w:rPr>
          <w:rFonts w:ascii="Times New Roman" w:hAnsi="Times New Roman" w:cs="Times New Roman"/>
          <w:color w:val="000000"/>
          <w:sz w:val="28"/>
          <w:szCs w:val="28"/>
        </w:rPr>
        <w:t xml:space="preserve">В.Н. </w:t>
      </w:r>
      <w:proofErr w:type="spellStart"/>
      <w:r w:rsidR="0000731E">
        <w:rPr>
          <w:rFonts w:ascii="Times New Roman" w:hAnsi="Times New Roman" w:cs="Times New Roman"/>
          <w:color w:val="000000"/>
          <w:sz w:val="28"/>
          <w:szCs w:val="28"/>
        </w:rPr>
        <w:t>Шейкиной</w:t>
      </w:r>
      <w:proofErr w:type="spellEnd"/>
    </w:p>
    <w:p w:rsidR="00C174DB" w:rsidRDefault="00C174DB" w:rsidP="0003290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731E" w:rsidRDefault="0000731E" w:rsidP="007936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36F4" w:rsidRPr="007936F4" w:rsidRDefault="007936F4" w:rsidP="007936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6F4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7B7CE8" w:rsidRPr="0003290D" w:rsidRDefault="007936F4" w:rsidP="000329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290D">
        <w:rPr>
          <w:rFonts w:ascii="Times New Roman" w:hAnsi="Times New Roman" w:cs="Times New Roman"/>
          <w:sz w:val="28"/>
          <w:szCs w:val="28"/>
        </w:rPr>
        <w:t>к проекту постановления администрации Ипатовского городско</w:t>
      </w:r>
      <w:r w:rsidR="0000731E" w:rsidRPr="0003290D">
        <w:rPr>
          <w:rFonts w:ascii="Times New Roman" w:hAnsi="Times New Roman" w:cs="Times New Roman"/>
          <w:sz w:val="28"/>
          <w:szCs w:val="28"/>
        </w:rPr>
        <w:t xml:space="preserve">го округа Ставропольского края </w:t>
      </w:r>
      <w:r w:rsidRPr="0003290D">
        <w:rPr>
          <w:rFonts w:ascii="Times New Roman" w:hAnsi="Times New Roman" w:cs="Times New Roman"/>
          <w:sz w:val="28"/>
          <w:szCs w:val="28"/>
        </w:rPr>
        <w:t xml:space="preserve"> </w:t>
      </w:r>
      <w:r w:rsidR="0003290D" w:rsidRPr="0003290D">
        <w:rPr>
          <w:rFonts w:ascii="Times New Roman" w:hAnsi="Times New Roman" w:cs="Times New Roman"/>
          <w:sz w:val="28"/>
          <w:szCs w:val="28"/>
        </w:rPr>
        <w:t>«О подготовке образовательных организаций Ипатовского городского округа Ставропольского края к новому 2021-2022 учебному году»</w:t>
      </w:r>
    </w:p>
    <w:p w:rsidR="007936F4" w:rsidRPr="0003290D" w:rsidRDefault="0003290D" w:rsidP="000329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0731E" w:rsidRPr="0003290D">
        <w:rPr>
          <w:rFonts w:ascii="Times New Roman" w:hAnsi="Times New Roman" w:cs="Times New Roman"/>
          <w:sz w:val="28"/>
          <w:szCs w:val="28"/>
        </w:rPr>
        <w:t xml:space="preserve"> </w:t>
      </w:r>
      <w:r w:rsidR="007D1BDA" w:rsidRPr="0003290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7936F4" w:rsidRPr="0003290D">
        <w:rPr>
          <w:rFonts w:ascii="Times New Roman" w:hAnsi="Times New Roman" w:cs="Times New Roman"/>
          <w:sz w:val="28"/>
          <w:szCs w:val="28"/>
        </w:rPr>
        <w:t>Проект постановления администрации Ипатовского городского округа</w:t>
      </w:r>
      <w:r w:rsidR="007936F4" w:rsidRPr="00670267">
        <w:rPr>
          <w:rFonts w:ascii="Times New Roman" w:hAnsi="Times New Roman" w:cs="Times New Roman"/>
          <w:sz w:val="28"/>
          <w:szCs w:val="28"/>
        </w:rPr>
        <w:t xml:space="preserve"> Ставропольского края </w:t>
      </w:r>
      <w:r w:rsidRPr="0003290D">
        <w:rPr>
          <w:rFonts w:ascii="Times New Roman" w:hAnsi="Times New Roman" w:cs="Times New Roman"/>
          <w:sz w:val="28"/>
          <w:szCs w:val="28"/>
        </w:rPr>
        <w:t>«О подготовке образовательных организаций Ипатовского городского округа Ставропольского края к новому 2021-2022 учебному году»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7CE8">
        <w:rPr>
          <w:rFonts w:ascii="Times New Roman" w:hAnsi="Times New Roman" w:cs="Times New Roman"/>
          <w:sz w:val="28"/>
          <w:szCs w:val="28"/>
        </w:rPr>
        <w:t xml:space="preserve">подготовлен в </w:t>
      </w:r>
      <w:r w:rsidR="007B7CE8" w:rsidRPr="0003290D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Pr="0003290D">
        <w:rPr>
          <w:rFonts w:ascii="Times New Roman" w:hAnsi="Times New Roman" w:cs="Times New Roman"/>
          <w:sz w:val="28"/>
          <w:szCs w:val="28"/>
        </w:rPr>
        <w:t>Федеральным законом от 06 октября 2003г. № 131-ФЗ «Об общих принципах организации местного самоуправления в Российской Федер</w:t>
      </w:r>
      <w:r w:rsidRPr="0003290D">
        <w:rPr>
          <w:rFonts w:ascii="Times New Roman" w:hAnsi="Times New Roman" w:cs="Times New Roman"/>
          <w:sz w:val="28"/>
          <w:szCs w:val="28"/>
        </w:rPr>
        <w:t>а</w:t>
      </w:r>
      <w:r w:rsidRPr="0003290D">
        <w:rPr>
          <w:rFonts w:ascii="Times New Roman" w:hAnsi="Times New Roman" w:cs="Times New Roman"/>
          <w:sz w:val="28"/>
          <w:szCs w:val="28"/>
        </w:rPr>
        <w:t>ции»,  письма министерства образования Ставропольского края от 06 апреля 2021 г. № 17-42/4350, в целях подготовки образовательных организаций Ипатовского</w:t>
      </w:r>
      <w:proofErr w:type="gramEnd"/>
      <w:r w:rsidRPr="0003290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3290D">
        <w:rPr>
          <w:rFonts w:ascii="Times New Roman" w:hAnsi="Times New Roman" w:cs="Times New Roman"/>
          <w:sz w:val="28"/>
          <w:szCs w:val="28"/>
        </w:rPr>
        <w:t>городского округа  Ставропольского края к новому 2021-2022  учебному году, администрация Ипато</w:t>
      </w:r>
      <w:r w:rsidRPr="0003290D">
        <w:rPr>
          <w:rFonts w:ascii="Times New Roman" w:hAnsi="Times New Roman" w:cs="Times New Roman"/>
          <w:sz w:val="28"/>
          <w:szCs w:val="28"/>
        </w:rPr>
        <w:t>в</w:t>
      </w:r>
      <w:r w:rsidRPr="0003290D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</w:t>
      </w:r>
      <w:proofErr w:type="gramEnd"/>
    </w:p>
    <w:p w:rsidR="007936F4" w:rsidRPr="0000731E" w:rsidRDefault="007936F4" w:rsidP="0000731E">
      <w:pPr>
        <w:pStyle w:val="ConsPlusTitle"/>
        <w:ind w:firstLine="567"/>
        <w:jc w:val="both"/>
        <w:rPr>
          <w:b w:val="0"/>
        </w:rPr>
      </w:pPr>
      <w:r w:rsidRPr="0000731E">
        <w:rPr>
          <w:b w:val="0"/>
        </w:rPr>
        <w:t>2. Содержащиеся в проекте постановления положения достаточны для достижения заявленной в нем цели правового регулирования.</w:t>
      </w:r>
    </w:p>
    <w:p w:rsidR="007936F4" w:rsidRPr="0000731E" w:rsidRDefault="007936F4" w:rsidP="0000731E">
      <w:pPr>
        <w:pStyle w:val="ConsPlusNormal"/>
        <w:numPr>
          <w:ilvl w:val="0"/>
          <w:numId w:val="3"/>
        </w:numPr>
        <w:tabs>
          <w:tab w:val="left" w:pos="0"/>
        </w:tabs>
        <w:suppressAutoHyphens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00731E">
        <w:rPr>
          <w:rFonts w:ascii="Times New Roman" w:hAnsi="Times New Roman" w:cs="Times New Roman"/>
          <w:sz w:val="28"/>
          <w:szCs w:val="28"/>
        </w:rPr>
        <w:t>В данном проекте отсутствуют внутренние противоречия и пробелы в правовом регулировании общественных отношений.</w:t>
      </w:r>
    </w:p>
    <w:p w:rsidR="007936F4" w:rsidRPr="0000731E" w:rsidRDefault="007936F4" w:rsidP="0000731E">
      <w:pPr>
        <w:pStyle w:val="ConsPlusNormal"/>
        <w:numPr>
          <w:ilvl w:val="0"/>
          <w:numId w:val="3"/>
        </w:numPr>
        <w:tabs>
          <w:tab w:val="left" w:pos="993"/>
        </w:tabs>
        <w:suppressAutoHyphens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00731E">
        <w:rPr>
          <w:rFonts w:ascii="Times New Roman" w:hAnsi="Times New Roman" w:cs="Times New Roman"/>
          <w:sz w:val="28"/>
          <w:szCs w:val="28"/>
        </w:rPr>
        <w:t>В проекте постановления отсутствуют положения, которые могут вызвать коррупционные действия и решения субъектов правоприменения.</w:t>
      </w:r>
    </w:p>
    <w:p w:rsidR="007936F4" w:rsidRDefault="007936F4" w:rsidP="007936F4">
      <w:pPr>
        <w:pStyle w:val="ConsPlusNormal"/>
        <w:tabs>
          <w:tab w:val="left" w:pos="993"/>
        </w:tabs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11DD6" w:rsidRPr="007936F4" w:rsidRDefault="00E11DD6" w:rsidP="007936F4">
      <w:pPr>
        <w:pStyle w:val="ConsPlusNormal"/>
        <w:tabs>
          <w:tab w:val="left" w:pos="993"/>
        </w:tabs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936F4" w:rsidRPr="007936F4" w:rsidRDefault="007936F4" w:rsidP="007936F4">
      <w:pPr>
        <w:pStyle w:val="ConsPlusNormal"/>
        <w:tabs>
          <w:tab w:val="left" w:pos="993"/>
        </w:tabs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936F4" w:rsidRPr="007936F4" w:rsidRDefault="007936F4" w:rsidP="00E11DD6">
      <w:pPr>
        <w:pStyle w:val="ConsPlusNormal"/>
        <w:tabs>
          <w:tab w:val="left" w:pos="993"/>
        </w:tabs>
        <w:spacing w:line="240" w:lineRule="exact"/>
        <w:ind w:firstLine="0"/>
        <w:jc w:val="both"/>
        <w:rPr>
          <w:rFonts w:ascii="Times New Roman" w:hAnsi="Times New Roman" w:cs="Times New Roman"/>
        </w:rPr>
      </w:pPr>
      <w:r w:rsidRPr="007936F4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E11DD6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7936F4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7936F4" w:rsidRPr="007936F4" w:rsidRDefault="007936F4" w:rsidP="00E11DD6">
      <w:pPr>
        <w:pStyle w:val="ConsPlusNormal"/>
        <w:tabs>
          <w:tab w:val="left" w:pos="993"/>
        </w:tabs>
        <w:spacing w:line="240" w:lineRule="exact"/>
        <w:ind w:firstLine="0"/>
        <w:jc w:val="both"/>
        <w:rPr>
          <w:rFonts w:ascii="Times New Roman" w:hAnsi="Times New Roman" w:cs="Times New Roman"/>
        </w:rPr>
      </w:pPr>
      <w:r w:rsidRPr="007936F4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7936F4" w:rsidRPr="007936F4" w:rsidRDefault="007936F4" w:rsidP="00E11DD6">
      <w:pPr>
        <w:pStyle w:val="ConsPlusNormal"/>
        <w:tabs>
          <w:tab w:val="left" w:pos="993"/>
        </w:tabs>
        <w:spacing w:line="240" w:lineRule="exact"/>
        <w:ind w:firstLine="0"/>
        <w:jc w:val="both"/>
        <w:rPr>
          <w:rFonts w:ascii="Times New Roman" w:hAnsi="Times New Roman" w:cs="Times New Roman"/>
          <w:szCs w:val="28"/>
        </w:rPr>
      </w:pPr>
      <w:r w:rsidRPr="007936F4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</w:t>
      </w:r>
      <w:r w:rsidR="00E11DD6">
        <w:rPr>
          <w:rFonts w:ascii="Times New Roman" w:hAnsi="Times New Roman" w:cs="Times New Roman"/>
          <w:sz w:val="28"/>
          <w:szCs w:val="28"/>
        </w:rPr>
        <w:t xml:space="preserve">                          Г.Н. Братчик</w:t>
      </w:r>
    </w:p>
    <w:p w:rsidR="007936F4" w:rsidRPr="005948A5" w:rsidRDefault="007936F4" w:rsidP="007936F4">
      <w:pPr>
        <w:spacing w:line="240" w:lineRule="exact"/>
        <w:ind w:left="4962"/>
        <w:rPr>
          <w:rFonts w:eastAsia="Times New Roman"/>
          <w:szCs w:val="28"/>
        </w:rPr>
      </w:pPr>
    </w:p>
    <w:p w:rsidR="007240B7" w:rsidRDefault="007240B7" w:rsidP="007936F4">
      <w:pPr>
        <w:ind w:left="-567"/>
      </w:pPr>
    </w:p>
    <w:sectPr w:rsidR="007240B7" w:rsidSect="00E11DD6">
      <w:pgSz w:w="11906" w:h="16838"/>
      <w:pgMar w:top="28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B2ED6"/>
    <w:multiLevelType w:val="hybridMultilevel"/>
    <w:tmpl w:val="565C62D2"/>
    <w:lvl w:ilvl="0" w:tplc="F40C01E6">
      <w:start w:val="4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0F257C"/>
    <w:multiLevelType w:val="hybridMultilevel"/>
    <w:tmpl w:val="6DA85D5A"/>
    <w:lvl w:ilvl="0" w:tplc="10ACD386">
      <w:start w:val="1"/>
      <w:numFmt w:val="decimal"/>
      <w:lvlText w:val="%1."/>
      <w:lvlJc w:val="left"/>
      <w:pPr>
        <w:ind w:left="1632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>
    <w:nsid w:val="4F372C37"/>
    <w:multiLevelType w:val="hybridMultilevel"/>
    <w:tmpl w:val="6360E870"/>
    <w:lvl w:ilvl="0" w:tplc="BDD2D2FA">
      <w:start w:val="3"/>
      <w:numFmt w:val="decimal"/>
      <w:lvlText w:val="%1."/>
      <w:lvlJc w:val="left"/>
      <w:pPr>
        <w:ind w:left="92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C32264B"/>
    <w:multiLevelType w:val="hybridMultilevel"/>
    <w:tmpl w:val="6E2E4140"/>
    <w:lvl w:ilvl="0" w:tplc="084A499C">
      <w:start w:val="3"/>
      <w:numFmt w:val="decimal"/>
      <w:lvlText w:val="%1."/>
      <w:lvlJc w:val="left"/>
      <w:pPr>
        <w:ind w:left="92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66CA2A72"/>
    <w:multiLevelType w:val="hybridMultilevel"/>
    <w:tmpl w:val="A4F86476"/>
    <w:lvl w:ilvl="0" w:tplc="B712CF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7936F4"/>
    <w:rsid w:val="0000731E"/>
    <w:rsid w:val="0003290D"/>
    <w:rsid w:val="001332F9"/>
    <w:rsid w:val="00180BC6"/>
    <w:rsid w:val="001A1671"/>
    <w:rsid w:val="001D4453"/>
    <w:rsid w:val="002A0234"/>
    <w:rsid w:val="00380CE8"/>
    <w:rsid w:val="003F2B67"/>
    <w:rsid w:val="005A73E1"/>
    <w:rsid w:val="00670267"/>
    <w:rsid w:val="007240B7"/>
    <w:rsid w:val="007936F4"/>
    <w:rsid w:val="007B7CE8"/>
    <w:rsid w:val="007D1BDA"/>
    <w:rsid w:val="00A024FB"/>
    <w:rsid w:val="00C174DB"/>
    <w:rsid w:val="00C90551"/>
    <w:rsid w:val="00CB02B5"/>
    <w:rsid w:val="00D7198D"/>
    <w:rsid w:val="00E11DD6"/>
    <w:rsid w:val="00E12470"/>
    <w:rsid w:val="00E16DD9"/>
    <w:rsid w:val="00E3456F"/>
    <w:rsid w:val="00E94A3F"/>
    <w:rsid w:val="00F8694F"/>
    <w:rsid w:val="00FD4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3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7936F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7936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ConsPlusNormal0">
    <w:name w:val="ConsPlusNormal Знак"/>
    <w:link w:val="ConsPlusNormal"/>
    <w:rsid w:val="007936F4"/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F869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 АИМР</Company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 Николаевна</dc:creator>
  <cp:lastModifiedBy>admin</cp:lastModifiedBy>
  <cp:revision>2</cp:revision>
  <cp:lastPrinted>2021-04-30T13:28:00Z</cp:lastPrinted>
  <dcterms:created xsi:type="dcterms:W3CDTF">2021-04-30T13:29:00Z</dcterms:created>
  <dcterms:modified xsi:type="dcterms:W3CDTF">2021-04-30T13:29:00Z</dcterms:modified>
</cp:coreProperties>
</file>